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监督单位授权委托书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郑州航空港经济综合实验区公共资源交易中心：</w:t>
      </w:r>
    </w:p>
    <w:p>
      <w:pPr>
        <w:spacing w:line="700" w:lineRule="exact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我单位现授权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（受托人姓名，身份证号）</w:t>
      </w:r>
      <w:r>
        <w:rPr>
          <w:rFonts w:hint="eastAsia" w:ascii="仿宋" w:hAnsi="仿宋" w:eastAsia="仿宋" w:cs="仿宋"/>
          <w:sz w:val="32"/>
          <w:szCs w:val="32"/>
        </w:rPr>
        <w:t>代表本单位监督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（项目名称）  </w:t>
      </w:r>
      <w:r>
        <w:rPr>
          <w:rFonts w:hint="eastAsia" w:ascii="仿宋" w:hAnsi="仿宋" w:eastAsia="仿宋" w:cs="仿宋"/>
          <w:sz w:val="32"/>
          <w:szCs w:val="32"/>
        </w:rPr>
        <w:t xml:space="preserve">开、评标工作。                          </w:t>
      </w:r>
    </w:p>
    <w:p>
      <w:pPr>
        <w:spacing w:line="700" w:lineRule="exact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附件:受托人身份证复印件（加盖业主单位公章）</w:t>
      </w:r>
    </w:p>
    <w:p>
      <w:pPr>
        <w:spacing w:line="7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监督单位（盖章）：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  月   日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149D7"/>
    <w:rsid w:val="11C149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2019-10-18T03:15:00Z</dcterms:created>
  <dc:creator>Administrator</dc:creator>
  <cp:lastModifiedBy>Administrator</cp:lastModifiedBy>
  <dcterms:modified xsi:type="dcterms:W3CDTF">2019-10-18T03:17:12Z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