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ind w:firstLine="420"/>
        <w:rPr>
          <w:sz w:val="24"/>
        </w:rPr>
      </w:pPr>
      <w:bookmarkStart w:id="0" w:name="OLE_LINK1"/>
      <w:bookmarkStart w:id="1" w:name="OLE_LINK2"/>
      <w:r>
        <w:rPr>
          <w:sz w:val="24"/>
        </w:rPr>
        <w:t>大部分Office软件提供图片压缩功能，可以一键压缩整个word文档中的图片大小，实测可以将投标文件降低50%～80%甚至更多，取决于文档中的图片大小及数量。</w:t>
      </w:r>
    </w:p>
    <w:p>
      <w:pPr>
        <w:spacing w:after="156" w:afterLines="50"/>
        <w:rPr>
          <w:rFonts w:hint="eastAsia"/>
          <w:b/>
          <w:sz w:val="24"/>
          <w:lang w:val="en-US" w:eastAsia="zh-CN"/>
        </w:rPr>
      </w:pPr>
      <w:r>
        <w:rPr>
          <w:rFonts w:hint="eastAsia"/>
          <w:b/>
          <w:sz w:val="24"/>
          <w:lang w:val="en-US" w:eastAsia="zh-CN"/>
        </w:rPr>
        <w:t>一、使用Office压缩</w:t>
      </w:r>
    </w:p>
    <w:p>
      <w:pPr>
        <w:numPr>
          <w:numId w:val="0"/>
        </w:numPr>
        <w:spacing w:after="156" w:afterLines="50"/>
        <w:rPr>
          <w:sz w:val="24"/>
        </w:rPr>
      </w:pPr>
      <w:r>
        <w:rPr>
          <w:sz w:val="24"/>
        </w:rPr>
        <w:t>操作方法有两种，以微软office2013为例：</w:t>
      </w:r>
    </w:p>
    <w:p>
      <w:pPr>
        <w:spacing w:after="156" w:afterLines="50"/>
        <w:rPr>
          <w:b/>
          <w:sz w:val="24"/>
        </w:rPr>
      </w:pPr>
      <w:r>
        <w:rPr>
          <w:b/>
          <w:sz w:val="24"/>
        </w:rPr>
        <w:t>方法一：使用word菜单实现</w:t>
      </w:r>
    </w:p>
    <w:p>
      <w:pPr>
        <w:pStyle w:val="6"/>
        <w:numPr>
          <w:ilvl w:val="0"/>
          <w:numId w:val="1"/>
        </w:numPr>
        <w:spacing w:after="156" w:afterLines="50"/>
        <w:ind w:firstLineChars="0"/>
        <w:rPr>
          <w:sz w:val="24"/>
        </w:rPr>
      </w:pPr>
      <w:r>
        <w:rPr>
          <w:sz w:val="24"/>
        </w:rPr>
        <w:t>准备的一份word版投标文件，如下图所示，大小为110M。</w:t>
      </w:r>
    </w:p>
    <w:p>
      <w:pPr>
        <w:spacing w:after="156" w:afterLines="50"/>
        <w:rPr>
          <w:sz w:val="24"/>
        </w:rPr>
      </w:pPr>
      <w:r>
        <w:rPr>
          <w:sz w:val="24"/>
        </w:rPr>
        <w:drawing>
          <wp:inline distT="0" distB="0" distL="0" distR="0">
            <wp:extent cx="2265680" cy="1571625"/>
            <wp:effectExtent l="0" t="0" r="127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73428" cy="1576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numPr>
          <w:ilvl w:val="0"/>
          <w:numId w:val="1"/>
        </w:numPr>
        <w:spacing w:after="156" w:afterLines="50"/>
        <w:ind w:firstLineChars="0"/>
        <w:rPr>
          <w:sz w:val="24"/>
        </w:rPr>
      </w:pPr>
      <w:r>
        <w:rPr>
          <w:sz w:val="24"/>
        </w:rPr>
        <w:t>打开word文档，双击其中任意一张图片，打开图片格式菜单。</w:t>
      </w:r>
    </w:p>
    <w:p>
      <w:pPr>
        <w:pStyle w:val="6"/>
        <w:numPr>
          <w:ilvl w:val="0"/>
          <w:numId w:val="1"/>
        </w:numPr>
        <w:spacing w:after="156" w:afterLines="50"/>
        <w:ind w:firstLineChars="0"/>
        <w:rPr>
          <w:sz w:val="24"/>
        </w:rPr>
      </w:pPr>
      <w:r>
        <w:rPr>
          <w:sz w:val="24"/>
        </w:rPr>
        <w:t>点击“压缩图片”，打开“压缩图片”窗口，选择下图中所示的选项。</w:t>
      </w:r>
    </w:p>
    <w:p>
      <w:pPr>
        <w:spacing w:after="156" w:afterLines="50"/>
        <w:ind w:right="1680"/>
        <w:jc w:val="left"/>
        <w:rPr>
          <w:rFonts w:hint="eastAsia"/>
          <w:sz w:val="24"/>
        </w:rPr>
      </w:pPr>
      <w:r>
        <w:drawing>
          <wp:inline distT="0" distB="0" distL="0" distR="0">
            <wp:extent cx="5274310" cy="2733675"/>
            <wp:effectExtent l="0" t="0" r="254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numPr>
          <w:ilvl w:val="0"/>
          <w:numId w:val="1"/>
        </w:numPr>
        <w:spacing w:after="156" w:afterLines="50"/>
        <w:ind w:firstLineChars="0"/>
        <w:rPr>
          <w:sz w:val="24"/>
        </w:rPr>
      </w:pPr>
      <w:r>
        <w:rPr>
          <w:rFonts w:hint="eastAsia"/>
          <w:sz w:val="24"/>
        </w:rPr>
        <w:t>点击“确定”，待word自动处理完成后，点击“保存”。整个word文档中所有图片会被压缩，压缩后文档效果对比如下</w:t>
      </w:r>
    </w:p>
    <w:p>
      <w:pPr>
        <w:spacing w:after="156" w:afterLines="50"/>
        <w:rPr>
          <w:sz w:val="24"/>
        </w:rPr>
      </w:pPr>
      <w:r>
        <w:drawing>
          <wp:inline distT="0" distB="0" distL="0" distR="0">
            <wp:extent cx="1742440" cy="155194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42857" cy="15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94180" cy="1551940"/>
            <wp:effectExtent l="0" t="0" r="127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98102" cy="1555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722755" cy="155194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29613" cy="1557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56" w:afterLines="50"/>
        <w:rPr>
          <w:b/>
          <w:sz w:val="24"/>
        </w:rPr>
      </w:pPr>
      <w:r>
        <w:rPr>
          <w:b/>
          <w:sz w:val="24"/>
        </w:rPr>
        <w:t>方法二：使用“另存为”功能</w:t>
      </w:r>
    </w:p>
    <w:p>
      <w:pPr>
        <w:pStyle w:val="6"/>
        <w:numPr>
          <w:ilvl w:val="0"/>
          <w:numId w:val="2"/>
        </w:numPr>
        <w:spacing w:after="156" w:afterLines="50"/>
        <w:ind w:firstLineChars="0"/>
        <w:rPr>
          <w:sz w:val="24"/>
        </w:rPr>
      </w:pPr>
      <w:r>
        <w:rPr>
          <w:sz w:val="24"/>
        </w:rPr>
        <w:t>打开word文档，选择“文件”-“另存为”，选择保存位置</w:t>
      </w:r>
    </w:p>
    <w:p>
      <w:pPr>
        <w:spacing w:after="156" w:afterLines="50"/>
        <w:rPr>
          <w:sz w:val="24"/>
        </w:rPr>
      </w:pPr>
      <w:r>
        <w:drawing>
          <wp:inline distT="0" distB="0" distL="0" distR="0">
            <wp:extent cx="5274310" cy="196215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56" w:afterLines="50"/>
        <w:rPr>
          <w:sz w:val="24"/>
        </w:rPr>
      </w:pPr>
      <w:r>
        <w:rPr>
          <w:sz w:val="24"/>
        </w:rPr>
        <w:t>2、点击“工具”-“压缩图片”，打开“压缩图片”窗口。</w:t>
      </w:r>
    </w:p>
    <w:p>
      <w:pPr>
        <w:spacing w:after="156" w:afterLines="50"/>
        <w:rPr>
          <w:sz w:val="24"/>
        </w:rPr>
      </w:pPr>
      <w:r>
        <w:drawing>
          <wp:inline distT="0" distB="0" distL="0" distR="0">
            <wp:extent cx="5274310" cy="3438525"/>
            <wp:effectExtent l="0" t="0" r="2540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3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56" w:afterLines="50"/>
        <w:rPr>
          <w:sz w:val="24"/>
        </w:rPr>
      </w:pPr>
      <w:r>
        <w:rPr>
          <w:rFonts w:hint="eastAsia"/>
          <w:sz w:val="24"/>
        </w:rPr>
        <w:t>3、和方法一相同，</w:t>
      </w:r>
      <w:r>
        <w:rPr>
          <w:sz w:val="24"/>
        </w:rPr>
        <w:t>选择下图中所示的选项。</w:t>
      </w:r>
    </w:p>
    <w:p>
      <w:pPr>
        <w:spacing w:after="156" w:afterLines="50"/>
        <w:rPr>
          <w:sz w:val="24"/>
        </w:rPr>
      </w:pPr>
      <w:r>
        <w:drawing>
          <wp:inline distT="0" distB="0" distL="0" distR="0">
            <wp:extent cx="5274310" cy="3147695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4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4、待word自动处理完成后，选择存储位置，修改文件名，点击“保存”即可实现文件压缩。最终效果如下</w:t>
      </w:r>
    </w:p>
    <w:p>
      <w:pPr>
        <w:spacing w:after="156" w:afterLines="50"/>
        <w:rPr>
          <w:sz w:val="24"/>
        </w:rPr>
      </w:pPr>
      <w:r>
        <w:drawing>
          <wp:inline distT="0" distB="0" distL="0" distR="0">
            <wp:extent cx="1742440" cy="155194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42857" cy="15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94180" cy="1551940"/>
            <wp:effectExtent l="0" t="0" r="127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98102" cy="1555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722755" cy="155194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29613" cy="1557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56" w:afterLines="50"/>
        <w:rPr>
          <w:sz w:val="24"/>
        </w:rPr>
      </w:pPr>
      <w:r>
        <w:rPr>
          <w:sz w:val="24"/>
        </w:rPr>
        <w:t>两种方法选择的同样的ppi数值，最终生成同样大小的文档。</w:t>
      </w:r>
    </w:p>
    <w:p>
      <w:pPr>
        <w:spacing w:after="156" w:afterLines="50"/>
        <w:rPr>
          <w:sz w:val="24"/>
        </w:rPr>
      </w:pPr>
    </w:p>
    <w:p>
      <w:pPr>
        <w:spacing w:after="156" w:afterLines="50"/>
        <w:rPr>
          <w:sz w:val="24"/>
        </w:rPr>
      </w:pPr>
      <w:r>
        <w:rPr>
          <w:sz w:val="24"/>
        </w:rPr>
        <w:t>通过以上步骤，即可实现对包含大量图片的word文件的压缩</w:t>
      </w:r>
      <w:bookmarkEnd w:id="0"/>
      <w:r>
        <w:rPr>
          <w:sz w:val="24"/>
        </w:rPr>
        <w:t>！</w:t>
      </w:r>
      <w:bookmarkEnd w:id="1"/>
    </w:p>
    <w:p>
      <w:pPr>
        <w:spacing w:after="156" w:afterLines="50"/>
        <w:rPr>
          <w:sz w:val="24"/>
        </w:rPr>
      </w:pPr>
    </w:p>
    <w:p>
      <w:pPr>
        <w:numPr>
          <w:numId w:val="0"/>
        </w:numPr>
        <w:spacing w:after="156" w:afterLines="50"/>
        <w:rPr>
          <w:rFonts w:hint="eastAsia"/>
          <w:b/>
          <w:sz w:val="24"/>
          <w:lang w:val="en-US" w:eastAsia="zh-CN"/>
        </w:rPr>
      </w:pPr>
      <w:r>
        <w:rPr>
          <w:rFonts w:hint="eastAsia"/>
          <w:b/>
          <w:sz w:val="24"/>
          <w:lang w:val="en-US" w:eastAsia="zh-CN"/>
        </w:rPr>
        <w:t>二、使用WPS压缩</w:t>
      </w:r>
    </w:p>
    <w:p>
      <w:pPr>
        <w:numPr>
          <w:numId w:val="0"/>
        </w:numPr>
        <w:spacing w:after="156" w:afterLines="50"/>
        <w:rPr>
          <w:rFonts w:hint="eastAsia"/>
          <w:b w:val="0"/>
          <w:bCs/>
          <w:sz w:val="24"/>
          <w:lang w:val="en-US" w:eastAsia="zh-CN"/>
        </w:rPr>
      </w:pPr>
      <w:r>
        <w:rPr>
          <w:rFonts w:hint="eastAsia"/>
          <w:b w:val="0"/>
          <w:bCs/>
          <w:sz w:val="24"/>
          <w:lang w:val="en-US" w:eastAsia="zh-CN"/>
        </w:rPr>
        <w:t>操作方法同上方法一</w:t>
      </w:r>
    </w:p>
    <w:p>
      <w:pPr>
        <w:pStyle w:val="6"/>
        <w:numPr>
          <w:numId w:val="0"/>
        </w:numPr>
        <w:spacing w:after="156" w:afterLines="50"/>
        <w:ind w:left="360" w:leftChars="0"/>
        <w:rPr>
          <w:sz w:val="24"/>
        </w:rPr>
      </w:pPr>
      <w:r>
        <w:rPr>
          <w:rFonts w:hint="eastAsia"/>
          <w:sz w:val="24"/>
          <w:lang w:val="en-US" w:eastAsia="zh-CN"/>
        </w:rPr>
        <w:t>1、</w:t>
      </w:r>
      <w:r>
        <w:rPr>
          <w:sz w:val="24"/>
        </w:rPr>
        <w:t>准备的一份</w:t>
      </w:r>
      <w:r>
        <w:rPr>
          <w:rFonts w:hint="eastAsia"/>
          <w:sz w:val="24"/>
          <w:lang w:val="en-US" w:eastAsia="zh-CN"/>
        </w:rPr>
        <w:t>Word</w:t>
      </w:r>
      <w:r>
        <w:rPr>
          <w:sz w:val="24"/>
        </w:rPr>
        <w:t>版投标文件，如下图所示，大小为110M。</w:t>
      </w:r>
    </w:p>
    <w:p>
      <w:pPr>
        <w:spacing w:after="156" w:afterLines="50"/>
        <w:rPr>
          <w:sz w:val="24"/>
        </w:rPr>
      </w:pPr>
      <w:r>
        <w:drawing>
          <wp:inline distT="0" distB="0" distL="114300" distR="114300">
            <wp:extent cx="2352675" cy="1514475"/>
            <wp:effectExtent l="0" t="0" r="9525" b="9525"/>
            <wp:docPr id="1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sz w:val="24"/>
        </w:rPr>
      </w:pPr>
      <w:r>
        <w:rPr>
          <w:rFonts w:hint="eastAsia"/>
          <w:sz w:val="24"/>
          <w:lang w:val="en-US" w:eastAsia="zh-CN"/>
        </w:rPr>
        <w:t>2、</w:t>
      </w:r>
      <w:r>
        <w:rPr>
          <w:sz w:val="24"/>
        </w:rPr>
        <w:t>打开word文档，双击其中任意一张图片，打开图片格式菜单。</w:t>
      </w:r>
    </w:p>
    <w:p>
      <w:pPr>
        <w:pStyle w:val="6"/>
        <w:numPr>
          <w:numId w:val="0"/>
        </w:numPr>
        <w:spacing w:after="156" w:afterLines="50"/>
        <w:ind w:left="360" w:leftChars="0"/>
        <w:rPr>
          <w:sz w:val="24"/>
        </w:rPr>
      </w:pPr>
      <w:r>
        <w:rPr>
          <w:rFonts w:hint="eastAsia"/>
          <w:sz w:val="24"/>
          <w:lang w:val="en-US" w:eastAsia="zh-CN"/>
        </w:rPr>
        <w:t>3、</w:t>
      </w:r>
      <w:r>
        <w:rPr>
          <w:sz w:val="24"/>
        </w:rPr>
        <w:t>点击“压缩图片”，打开“压缩图片”窗口，选择下图中所示的选项。</w:t>
      </w:r>
    </w:p>
    <w:p>
      <w:pPr>
        <w:spacing w:after="156" w:afterLines="50"/>
        <w:ind w:right="1680"/>
        <w:jc w:val="left"/>
        <w:rPr>
          <w:rFonts w:hint="eastAsia"/>
          <w:sz w:val="24"/>
        </w:rPr>
      </w:pPr>
      <w:r>
        <w:drawing>
          <wp:inline distT="0" distB="0" distL="114300" distR="114300">
            <wp:extent cx="5270500" cy="3021965"/>
            <wp:effectExtent l="0" t="0" r="6350" b="6985"/>
            <wp:docPr id="1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0219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numPr>
          <w:numId w:val="0"/>
        </w:numPr>
        <w:spacing w:after="156" w:afterLines="50"/>
        <w:ind w:left="360" w:leftChars="0"/>
        <w:rPr>
          <w:sz w:val="24"/>
        </w:rPr>
      </w:pPr>
      <w:r>
        <w:rPr>
          <w:rFonts w:hint="eastAsia"/>
          <w:sz w:val="24"/>
          <w:lang w:val="en-US" w:eastAsia="zh-CN"/>
        </w:rPr>
        <w:t>4、</w:t>
      </w:r>
      <w:r>
        <w:rPr>
          <w:rFonts w:hint="eastAsia"/>
          <w:sz w:val="24"/>
        </w:rPr>
        <w:t>点击“确定”，待word自动处理完成后，点击“保存”。整个word文档中所有图片会被压缩，压缩后文档效果对比如下</w:t>
      </w:r>
    </w:p>
    <w:p>
      <w:pPr>
        <w:spacing w:after="156" w:afterLines="50"/>
        <w:rPr>
          <w:sz w:val="24"/>
        </w:rPr>
      </w:pPr>
      <w:r>
        <w:drawing>
          <wp:inline distT="0" distB="0" distL="114300" distR="114300">
            <wp:extent cx="2085975" cy="1457325"/>
            <wp:effectExtent l="0" t="0" r="9525" b="9525"/>
            <wp:docPr id="2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190750" cy="1447800"/>
            <wp:effectExtent l="0" t="0" r="0" b="0"/>
            <wp:docPr id="2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p>
      <w:pPr>
        <w:spacing w:after="156" w:afterLines="50"/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14117"/>
    <w:multiLevelType w:val="multilevel"/>
    <w:tmpl w:val="07614117"/>
    <w:lvl w:ilvl="0" w:tentative="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72BC59FF"/>
    <w:multiLevelType w:val="multilevel"/>
    <w:tmpl w:val="72BC59FF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A2F"/>
    <w:rsid w:val="000569BF"/>
    <w:rsid w:val="000A2F28"/>
    <w:rsid w:val="00134012"/>
    <w:rsid w:val="00190845"/>
    <w:rsid w:val="001C4AD1"/>
    <w:rsid w:val="002079DF"/>
    <w:rsid w:val="0028605C"/>
    <w:rsid w:val="003E2604"/>
    <w:rsid w:val="00443599"/>
    <w:rsid w:val="00475619"/>
    <w:rsid w:val="00513F8A"/>
    <w:rsid w:val="005248B3"/>
    <w:rsid w:val="00540822"/>
    <w:rsid w:val="0055564C"/>
    <w:rsid w:val="005D01BB"/>
    <w:rsid w:val="00602B4E"/>
    <w:rsid w:val="007323E8"/>
    <w:rsid w:val="007377E1"/>
    <w:rsid w:val="007C3282"/>
    <w:rsid w:val="008D1A5F"/>
    <w:rsid w:val="009450A6"/>
    <w:rsid w:val="009A7C95"/>
    <w:rsid w:val="009D2598"/>
    <w:rsid w:val="00A0360D"/>
    <w:rsid w:val="00A16F59"/>
    <w:rsid w:val="00A21C16"/>
    <w:rsid w:val="00A44B56"/>
    <w:rsid w:val="00AB4A6A"/>
    <w:rsid w:val="00BE3231"/>
    <w:rsid w:val="00BE6A2F"/>
    <w:rsid w:val="00BF178A"/>
    <w:rsid w:val="00BF1D2E"/>
    <w:rsid w:val="00C34213"/>
    <w:rsid w:val="00C74FD1"/>
    <w:rsid w:val="00C94728"/>
    <w:rsid w:val="00CD29B0"/>
    <w:rsid w:val="00D0073B"/>
    <w:rsid w:val="00DC6D2F"/>
    <w:rsid w:val="00F439D6"/>
    <w:rsid w:val="00F71A58"/>
    <w:rsid w:val="00FB3B6E"/>
    <w:rsid w:val="17487CD9"/>
    <w:rsid w:val="6D942BC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72</Words>
  <Characters>416</Characters>
  <Lines>3</Lines>
  <Paragraphs>1</Paragraphs>
  <TotalTime>0</TotalTime>
  <ScaleCrop>false</ScaleCrop>
  <LinksUpToDate>false</LinksUpToDate>
  <CharactersWithSpaces>487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2017-06-15T01:45:00Z</dcterms:created>
  <dc:creator>NTKO</dc:creator>
  <cp:lastModifiedBy>NTKO</cp:lastModifiedBy>
  <dcterms:modified xsi:type="dcterms:W3CDTF">2017-06-22T08:24:45Z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